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7FAB" w:rsidRDefault="00B87FAB" w:rsidP="003C2956">
      <w:pPr>
        <w:spacing w:before="100" w:beforeAutospacing="1" w:after="100" w:afterAutospacing="1" w:line="480" w:lineRule="auto"/>
        <w:ind w:firstLine="284"/>
        <w:rPr>
          <w:rFonts w:ascii="Times New Roman" w:hAnsi="Times New Roman" w:cs="Times New Roman"/>
          <w:sz w:val="24"/>
          <w:szCs w:val="24"/>
        </w:rPr>
      </w:pPr>
    </w:p>
    <w:p w:rsidR="00B87FAB" w:rsidRDefault="00B87FAB" w:rsidP="003C2956">
      <w:pPr>
        <w:spacing w:before="100" w:beforeAutospacing="1" w:after="100" w:afterAutospacing="1" w:line="480" w:lineRule="auto"/>
        <w:ind w:firstLine="284"/>
        <w:rPr>
          <w:rFonts w:ascii="Times New Roman" w:hAnsi="Times New Roman" w:cs="Times New Roman"/>
          <w:sz w:val="24"/>
          <w:szCs w:val="24"/>
        </w:rPr>
      </w:pPr>
    </w:p>
    <w:p w:rsidR="00B87FAB" w:rsidRDefault="00B87FAB" w:rsidP="00B87FAB">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Name</w:t>
      </w:r>
    </w:p>
    <w:p w:rsidR="00B87FAB" w:rsidRDefault="00B87FAB" w:rsidP="00B87FAB">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Institution</w:t>
      </w:r>
    </w:p>
    <w:p w:rsidR="00B87FAB" w:rsidRDefault="00B87FAB" w:rsidP="00B87FAB">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Date</w:t>
      </w:r>
    </w:p>
    <w:p w:rsidR="00B87FAB" w:rsidRDefault="00B87FAB" w:rsidP="00B87FAB">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Ethical Leaders</w:t>
      </w:r>
    </w:p>
    <w:p w:rsidR="00B87FAB" w:rsidRDefault="00B87FAB" w:rsidP="00B87FAB">
      <w:pPr>
        <w:spacing w:before="100" w:beforeAutospacing="1" w:after="100" w:afterAutospacing="1" w:line="480" w:lineRule="auto"/>
        <w:ind w:firstLine="284"/>
        <w:jc w:val="center"/>
        <w:rPr>
          <w:rFonts w:ascii="Times New Roman" w:hAnsi="Times New Roman" w:cs="Times New Roman"/>
          <w:sz w:val="24"/>
          <w:szCs w:val="24"/>
        </w:rPr>
      </w:pPr>
    </w:p>
    <w:p w:rsidR="00B87FAB" w:rsidRDefault="00B87FAB" w:rsidP="00B87FAB">
      <w:pPr>
        <w:spacing w:before="100" w:beforeAutospacing="1" w:after="100" w:afterAutospacing="1" w:line="480" w:lineRule="auto"/>
        <w:ind w:firstLine="284"/>
        <w:jc w:val="center"/>
        <w:rPr>
          <w:rFonts w:ascii="Times New Roman" w:hAnsi="Times New Roman" w:cs="Times New Roman"/>
          <w:sz w:val="24"/>
          <w:szCs w:val="24"/>
        </w:rPr>
      </w:pPr>
    </w:p>
    <w:p w:rsidR="00B87FAB" w:rsidRDefault="00B87FAB" w:rsidP="00B87FAB">
      <w:pPr>
        <w:spacing w:before="100" w:beforeAutospacing="1" w:after="100" w:afterAutospacing="1" w:line="480" w:lineRule="auto"/>
        <w:ind w:firstLine="284"/>
        <w:jc w:val="center"/>
        <w:rPr>
          <w:rFonts w:ascii="Times New Roman" w:hAnsi="Times New Roman" w:cs="Times New Roman"/>
          <w:sz w:val="24"/>
          <w:szCs w:val="24"/>
        </w:rPr>
      </w:pPr>
    </w:p>
    <w:p w:rsidR="00B87FAB" w:rsidRDefault="00B87FAB" w:rsidP="00B87FAB">
      <w:pPr>
        <w:spacing w:before="100" w:beforeAutospacing="1" w:after="100" w:afterAutospacing="1" w:line="480" w:lineRule="auto"/>
        <w:ind w:firstLine="284"/>
        <w:jc w:val="center"/>
        <w:rPr>
          <w:rFonts w:ascii="Times New Roman" w:hAnsi="Times New Roman" w:cs="Times New Roman"/>
          <w:sz w:val="24"/>
          <w:szCs w:val="24"/>
        </w:rPr>
      </w:pPr>
    </w:p>
    <w:p w:rsidR="00B87FAB" w:rsidRDefault="00B87FAB" w:rsidP="00B87FAB">
      <w:pPr>
        <w:spacing w:before="100" w:beforeAutospacing="1" w:after="100" w:afterAutospacing="1" w:line="480" w:lineRule="auto"/>
        <w:ind w:firstLine="284"/>
        <w:jc w:val="center"/>
        <w:rPr>
          <w:rFonts w:ascii="Times New Roman" w:hAnsi="Times New Roman" w:cs="Times New Roman"/>
          <w:sz w:val="24"/>
          <w:szCs w:val="24"/>
        </w:rPr>
      </w:pPr>
    </w:p>
    <w:p w:rsidR="00B87FAB" w:rsidRDefault="00B87FAB" w:rsidP="00B87FAB">
      <w:pPr>
        <w:spacing w:before="100" w:beforeAutospacing="1" w:after="100" w:afterAutospacing="1" w:line="480" w:lineRule="auto"/>
        <w:ind w:firstLine="284"/>
        <w:jc w:val="center"/>
        <w:rPr>
          <w:rFonts w:ascii="Times New Roman" w:hAnsi="Times New Roman" w:cs="Times New Roman"/>
          <w:sz w:val="24"/>
          <w:szCs w:val="24"/>
        </w:rPr>
      </w:pPr>
    </w:p>
    <w:p w:rsidR="00B87FAB" w:rsidRDefault="00B87FAB" w:rsidP="00B87FAB">
      <w:pPr>
        <w:spacing w:before="100" w:beforeAutospacing="1" w:after="100" w:afterAutospacing="1" w:line="480" w:lineRule="auto"/>
        <w:ind w:firstLine="284"/>
        <w:jc w:val="center"/>
        <w:rPr>
          <w:rFonts w:ascii="Times New Roman" w:hAnsi="Times New Roman" w:cs="Times New Roman"/>
          <w:sz w:val="24"/>
          <w:szCs w:val="24"/>
        </w:rPr>
      </w:pPr>
    </w:p>
    <w:p w:rsidR="00B87FAB" w:rsidRDefault="00B87FAB" w:rsidP="00B87FAB">
      <w:pPr>
        <w:spacing w:before="100" w:beforeAutospacing="1" w:after="100" w:afterAutospacing="1" w:line="480" w:lineRule="auto"/>
        <w:ind w:firstLine="284"/>
        <w:jc w:val="center"/>
        <w:rPr>
          <w:rFonts w:ascii="Times New Roman" w:hAnsi="Times New Roman" w:cs="Times New Roman"/>
          <w:sz w:val="24"/>
          <w:szCs w:val="24"/>
        </w:rPr>
      </w:pPr>
    </w:p>
    <w:p w:rsidR="00B87FAB" w:rsidRDefault="00B87FAB" w:rsidP="00B87FAB">
      <w:pPr>
        <w:spacing w:before="100" w:beforeAutospacing="1" w:after="100" w:afterAutospacing="1" w:line="480" w:lineRule="auto"/>
        <w:ind w:firstLine="284"/>
        <w:jc w:val="center"/>
        <w:rPr>
          <w:rFonts w:ascii="Times New Roman" w:hAnsi="Times New Roman" w:cs="Times New Roman"/>
          <w:sz w:val="24"/>
          <w:szCs w:val="24"/>
        </w:rPr>
      </w:pPr>
    </w:p>
    <w:p w:rsidR="00B87FAB" w:rsidRDefault="00B87FAB" w:rsidP="00B87FAB">
      <w:pPr>
        <w:spacing w:before="100" w:beforeAutospacing="1" w:after="100" w:afterAutospacing="1" w:line="480" w:lineRule="auto"/>
        <w:ind w:firstLine="284"/>
        <w:jc w:val="center"/>
        <w:rPr>
          <w:rFonts w:ascii="Times New Roman" w:hAnsi="Times New Roman" w:cs="Times New Roman"/>
          <w:sz w:val="24"/>
          <w:szCs w:val="24"/>
        </w:rPr>
      </w:pPr>
    </w:p>
    <w:p w:rsidR="00B87FAB" w:rsidRDefault="00B87FAB" w:rsidP="00B87FAB">
      <w:pPr>
        <w:spacing w:before="100" w:beforeAutospacing="1" w:after="100" w:afterAutospacing="1" w:line="480" w:lineRule="auto"/>
        <w:rPr>
          <w:rFonts w:ascii="Times New Roman" w:hAnsi="Times New Roman" w:cs="Times New Roman"/>
          <w:sz w:val="24"/>
          <w:szCs w:val="24"/>
        </w:rPr>
      </w:pPr>
    </w:p>
    <w:p w:rsidR="00A0539B" w:rsidRPr="00A0539B" w:rsidRDefault="00A0539B" w:rsidP="00A0539B">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A0539B">
        <w:rPr>
          <w:rFonts w:ascii="Times New Roman" w:hAnsi="Times New Roman" w:cs="Times New Roman"/>
          <w:sz w:val="24"/>
          <w:szCs w:val="24"/>
        </w:rPr>
        <w:t>The mission and mission in my organization are dedicated towards the attainment of a work environment suitable to the needs of employees and where everyone desires to work in due to the best practices adopted. Leadership and ethics are the key considerations in the organization to ensure alignment with the mission and vision. In the organization, various actions will aid to support the mission and vision. Regardless of the size of the organization employee will have a purpose through vision and mission. The definition of the organization operational tactics and future goals occurs mainly through mission and vision hence the need to support them. Overall the vision and mission in the organization are key in directing the strategy. Necessity elements of a strategy are goals and purpose which tend to outline the organization outline relevant to stakeholders. “Elements identification in the organization are key in the achievement of the organization mission and vision in the short term and long term respectively.” (Marques, 2015)</w:t>
      </w:r>
    </w:p>
    <w:p w:rsidR="00A0539B" w:rsidRPr="00A0539B" w:rsidRDefault="00A0539B" w:rsidP="00A0539B">
      <w:pPr>
        <w:spacing w:before="100" w:beforeAutospacing="1" w:after="100" w:afterAutospacing="1" w:line="480" w:lineRule="auto"/>
        <w:ind w:firstLine="720"/>
        <w:rPr>
          <w:rFonts w:ascii="Times New Roman" w:hAnsi="Times New Roman" w:cs="Times New Roman"/>
          <w:sz w:val="24"/>
          <w:szCs w:val="24"/>
        </w:rPr>
      </w:pPr>
      <w:r w:rsidRPr="00A0539B">
        <w:rPr>
          <w:rFonts w:ascii="Times New Roman" w:hAnsi="Times New Roman" w:cs="Times New Roman"/>
          <w:sz w:val="24"/>
          <w:szCs w:val="24"/>
        </w:rPr>
        <w:t xml:space="preserve">The first action is to use using academic materials and articles which impart knowledge relating to vision and mission attainment. Today, organizations are prone to changes due to the wide growth of technology and acceptability in organizations. Learning impacts knowledge in the attainment of an organization mission and vision. Without learning, an organization is prone to failure and huge competition from other key players in the market. Currently, there are books and articles detailed in terms of future focusing and basis of alignment in support of mission and vision. </w:t>
      </w:r>
    </w:p>
    <w:p w:rsidR="00A0539B" w:rsidRPr="00A0539B" w:rsidRDefault="00A0539B" w:rsidP="00A0539B">
      <w:pPr>
        <w:spacing w:before="100" w:beforeAutospacing="1" w:after="100" w:afterAutospacing="1" w:line="480" w:lineRule="auto"/>
        <w:ind w:firstLine="720"/>
        <w:rPr>
          <w:rFonts w:ascii="Times New Roman" w:hAnsi="Times New Roman" w:cs="Times New Roman"/>
          <w:sz w:val="24"/>
          <w:szCs w:val="24"/>
        </w:rPr>
      </w:pPr>
      <w:r w:rsidRPr="00A0539B">
        <w:rPr>
          <w:rFonts w:ascii="Times New Roman" w:hAnsi="Times New Roman" w:cs="Times New Roman"/>
          <w:sz w:val="24"/>
          <w:szCs w:val="24"/>
        </w:rPr>
        <w:t xml:space="preserve">The second action is doing the right thing at the right time in support of mission and vision. Employees in the organization are allocated duties and responsibilities to accomplish under minimal supervisions. Teamwork and collaboration will be effective when handing tasks hence a step towards mission and vision attainment. The organization requires management to enable compliance. Inquiring information from the government and business </w:t>
      </w:r>
      <w:r w:rsidRPr="00A0539B">
        <w:rPr>
          <w:rFonts w:ascii="Times New Roman" w:hAnsi="Times New Roman" w:cs="Times New Roman"/>
          <w:sz w:val="24"/>
          <w:szCs w:val="24"/>
        </w:rPr>
        <w:lastRenderedPageBreak/>
        <w:t>entities will lead to the attainment of mission and vision through lack of violations of the rules and regulations of the business. A specific example is the payment of business permits and avoidance of unlawful conduct. Incorporating famous leaders’ ideas and relationship strategies is the last action in supporting mission and vision. Practising democracy and equality will lead to employee motivation to work hard hence supporting mission and vision. (Marques, 2015)</w:t>
      </w:r>
    </w:p>
    <w:p w:rsidR="00A0539B" w:rsidRPr="00A0539B" w:rsidRDefault="00A0539B" w:rsidP="00A0539B">
      <w:pPr>
        <w:spacing w:before="100" w:beforeAutospacing="1" w:after="100" w:afterAutospacing="1" w:line="480" w:lineRule="auto"/>
        <w:ind w:firstLine="720"/>
        <w:rPr>
          <w:rFonts w:ascii="Times New Roman" w:hAnsi="Times New Roman" w:cs="Times New Roman"/>
          <w:sz w:val="24"/>
          <w:szCs w:val="24"/>
        </w:rPr>
      </w:pPr>
      <w:r w:rsidRPr="00A0539B">
        <w:rPr>
          <w:rFonts w:ascii="Times New Roman" w:hAnsi="Times New Roman" w:cs="Times New Roman"/>
          <w:sz w:val="24"/>
          <w:szCs w:val="24"/>
        </w:rPr>
        <w:t xml:space="preserve">Ethics in leadership refer to having a strong character or right values that lead by example. Ethics in leadership enhances goals, purpose, vision and values attainment. In leadership, ethics lead to value creation. Open communication is set up in an organization where value basics are discussed and explored routinely. Leaders take accountability and responsibility regarding value creation into the role. Ethics enable compliance in an organization since employees are monitored to ensure compliance. Ethical violations are avoided due to knowledge of violations. Motivation increases in the organisation as employees comply to remain ethical enabling attainment of short term and long term goals. Employees develop trust due to the belief that their organization creates welfare to community and society at large. Besides, employees in an organization are seen to have an inspiration to work more responsibly and engage with each other in the right manner. All of these are effective in minimization of costs and attraction of skilled employees leading to the overall improvement in performance. </w:t>
      </w:r>
    </w:p>
    <w:p w:rsidR="00A0539B" w:rsidRPr="00A0539B" w:rsidRDefault="00A0539B" w:rsidP="00A0539B">
      <w:pPr>
        <w:spacing w:before="100" w:beforeAutospacing="1" w:after="100" w:afterAutospacing="1" w:line="480" w:lineRule="auto"/>
        <w:ind w:firstLine="720"/>
        <w:rPr>
          <w:rFonts w:ascii="Times New Roman" w:hAnsi="Times New Roman" w:cs="Times New Roman"/>
          <w:sz w:val="24"/>
          <w:szCs w:val="24"/>
        </w:rPr>
      </w:pPr>
      <w:r w:rsidRPr="00A0539B">
        <w:rPr>
          <w:rFonts w:ascii="Times New Roman" w:hAnsi="Times New Roman" w:cs="Times New Roman"/>
          <w:sz w:val="24"/>
          <w:szCs w:val="24"/>
        </w:rPr>
        <w:t xml:space="preserve">Lastly, ethics in leadership enhance confidence in potential investors. An organization sets a clear standard for the best business practices enabling an increase in the confidence of potential investors. Investors are attracted to an organization that sets clear and evident practices enabling justification of the right practices. An organization press becomes appealing as it receives a great deal concerning the public. </w:t>
      </w:r>
    </w:p>
    <w:p w:rsidR="00A0539B" w:rsidRPr="00A0539B" w:rsidRDefault="00A0539B" w:rsidP="00A0539B">
      <w:pPr>
        <w:spacing w:before="100" w:beforeAutospacing="1" w:after="100" w:afterAutospacing="1" w:line="480" w:lineRule="auto"/>
        <w:ind w:firstLine="720"/>
        <w:rPr>
          <w:rFonts w:ascii="Times New Roman" w:hAnsi="Times New Roman" w:cs="Times New Roman"/>
          <w:sz w:val="24"/>
          <w:szCs w:val="24"/>
        </w:rPr>
      </w:pPr>
      <w:r w:rsidRPr="00A0539B">
        <w:rPr>
          <w:rFonts w:ascii="Times New Roman" w:hAnsi="Times New Roman" w:cs="Times New Roman"/>
          <w:sz w:val="24"/>
          <w:szCs w:val="24"/>
        </w:rPr>
        <w:lastRenderedPageBreak/>
        <w:t xml:space="preserve">In decision making, ethics play crucial roles. Indecision making in the context of business, ethics are limited necessarily to words and actions. Ethics enable consideration of core values in place to provide the requirement of the goal that will be used to create the business network decisions criteria. Ethics result in compliance and responsibility in an organization enabling provision of solutions to challenges. Moreover, ethics result in competent decisions through the ability to collect and evaluate information, alternatives development and participation to potential risks and consequences. </w:t>
      </w:r>
    </w:p>
    <w:p w:rsidR="00A0539B" w:rsidRPr="00A0539B" w:rsidRDefault="00A0539B" w:rsidP="00A0539B">
      <w:pPr>
        <w:spacing w:before="100" w:beforeAutospacing="1" w:after="100" w:afterAutospacing="1" w:line="480" w:lineRule="auto"/>
        <w:ind w:firstLine="720"/>
        <w:rPr>
          <w:rFonts w:ascii="Times New Roman" w:hAnsi="Times New Roman" w:cs="Times New Roman"/>
          <w:sz w:val="24"/>
          <w:szCs w:val="24"/>
        </w:rPr>
      </w:pPr>
      <w:r w:rsidRPr="00A0539B">
        <w:rPr>
          <w:rFonts w:ascii="Times New Roman" w:hAnsi="Times New Roman" w:cs="Times New Roman"/>
          <w:sz w:val="24"/>
          <w:szCs w:val="24"/>
        </w:rPr>
        <w:t>In the IDP, I have been defined as an ethical leader concerning the identified actions. I have been identified as a leader who knows the right thing at the right time. In relation to the employees in the organization, I have been defined as one who respects a</w:t>
      </w:r>
      <w:r w:rsidR="002B7B1B">
        <w:rPr>
          <w:rFonts w:ascii="Times New Roman" w:hAnsi="Times New Roman" w:cs="Times New Roman"/>
          <w:sz w:val="24"/>
          <w:szCs w:val="24"/>
        </w:rPr>
        <w:t>ll regardless of the position. I am a leader who values contribution</w:t>
      </w:r>
      <w:r w:rsidRPr="00A0539B">
        <w:rPr>
          <w:rFonts w:ascii="Times New Roman" w:hAnsi="Times New Roman" w:cs="Times New Roman"/>
          <w:sz w:val="24"/>
          <w:szCs w:val="24"/>
        </w:rPr>
        <w:t xml:space="preserve"> by employees, having compassionate and generosity with considerations of opposing viewpoints. Democracy is seen to develop ideas from all levels of employees which will aid in the attainment of both short term and long term goals. The practice of democracy will ensure treatment of every employee with equality without consideration of gender, nationality, ethnicity and other factors. Employees under my leadership have high possibilities of thriving as all decisions will be checked to ensure in accordance with consideration of the values in the organization.</w:t>
      </w:r>
    </w:p>
    <w:p w:rsidR="00A0539B" w:rsidRPr="00A0539B" w:rsidRDefault="00A0539B" w:rsidP="002B7B1B">
      <w:pPr>
        <w:spacing w:before="100" w:beforeAutospacing="1" w:after="100" w:afterAutospacing="1" w:line="480" w:lineRule="auto"/>
        <w:ind w:firstLine="720"/>
        <w:rPr>
          <w:rFonts w:ascii="Times New Roman" w:hAnsi="Times New Roman" w:cs="Times New Roman"/>
          <w:sz w:val="24"/>
          <w:szCs w:val="24"/>
        </w:rPr>
      </w:pPr>
      <w:r w:rsidRPr="00A0539B">
        <w:rPr>
          <w:rFonts w:ascii="Times New Roman" w:hAnsi="Times New Roman" w:cs="Times New Roman"/>
          <w:sz w:val="24"/>
          <w:szCs w:val="24"/>
        </w:rPr>
        <w:t>The actions have also shown the encouragement of initiatives leading to thriving and flourishing among employees. As a leader, I am passionate about innovation since it leads to the ability to compete with other key players. Improvement of the business conduct will result as my leadership praises them first instead of anther leader doing it. The action of inquiring information from a wide variety of sources implies leading by example by being in the shoes that I expect employees to do. Setti</w:t>
      </w:r>
      <w:r w:rsidR="002B7B1B">
        <w:rPr>
          <w:rFonts w:ascii="Times New Roman" w:hAnsi="Times New Roman" w:cs="Times New Roman"/>
          <w:sz w:val="24"/>
          <w:szCs w:val="24"/>
        </w:rPr>
        <w:t xml:space="preserve">ng the pace to employees enable </w:t>
      </w:r>
      <w:r w:rsidRPr="00A0539B">
        <w:rPr>
          <w:rFonts w:ascii="Times New Roman" w:hAnsi="Times New Roman" w:cs="Times New Roman"/>
          <w:sz w:val="24"/>
          <w:szCs w:val="24"/>
        </w:rPr>
        <w:t>lead</w:t>
      </w:r>
      <w:r w:rsidR="002B7B1B">
        <w:rPr>
          <w:rFonts w:ascii="Times New Roman" w:hAnsi="Times New Roman" w:cs="Times New Roman"/>
          <w:sz w:val="24"/>
          <w:szCs w:val="24"/>
        </w:rPr>
        <w:t>ing</w:t>
      </w:r>
      <w:r w:rsidRPr="00A0539B">
        <w:rPr>
          <w:rFonts w:ascii="Times New Roman" w:hAnsi="Times New Roman" w:cs="Times New Roman"/>
          <w:sz w:val="24"/>
          <w:szCs w:val="24"/>
        </w:rPr>
        <w:t xml:space="preserve"> by example. </w:t>
      </w:r>
    </w:p>
    <w:p w:rsidR="00A0539B" w:rsidRPr="00A0539B" w:rsidRDefault="00A0539B" w:rsidP="002B7B1B">
      <w:pPr>
        <w:spacing w:before="100" w:beforeAutospacing="1" w:after="100" w:afterAutospacing="1" w:line="480" w:lineRule="auto"/>
        <w:ind w:firstLine="720"/>
        <w:rPr>
          <w:rFonts w:ascii="Times New Roman" w:hAnsi="Times New Roman" w:cs="Times New Roman"/>
          <w:sz w:val="24"/>
          <w:szCs w:val="24"/>
        </w:rPr>
      </w:pPr>
      <w:r w:rsidRPr="00A0539B">
        <w:rPr>
          <w:rFonts w:ascii="Times New Roman" w:hAnsi="Times New Roman" w:cs="Times New Roman"/>
          <w:sz w:val="24"/>
          <w:szCs w:val="24"/>
        </w:rPr>
        <w:lastRenderedPageBreak/>
        <w:t>In the business world today, a lot has changed concerning the culture of organizations. Many approaches are being developed in an attempt to determine the best approach that will influence the ethical culture in the best way possible. The first thing to do is to provide tools that employee require to act ethically. These tools include and are not limited to consultation, supervisions, modelling and appropriate and adequate training. They also include the ability to bring external and internal to experts in an attempt to engage staff at different training levels and solution to issues as well. “It is extremely valuable having point person as they providing points for getting resources better with consultation ethically.” (Davide, 1993)</w:t>
      </w:r>
    </w:p>
    <w:p w:rsidR="00A0539B" w:rsidRDefault="00A0539B" w:rsidP="002B7B1B">
      <w:pPr>
        <w:spacing w:before="100" w:beforeAutospacing="1" w:after="100" w:afterAutospacing="1" w:line="480" w:lineRule="auto"/>
        <w:ind w:firstLine="720"/>
        <w:rPr>
          <w:rFonts w:ascii="Times New Roman" w:hAnsi="Times New Roman" w:cs="Times New Roman"/>
          <w:sz w:val="24"/>
          <w:szCs w:val="24"/>
        </w:rPr>
      </w:pPr>
      <w:r w:rsidRPr="00A0539B">
        <w:rPr>
          <w:rFonts w:ascii="Times New Roman" w:hAnsi="Times New Roman" w:cs="Times New Roman"/>
          <w:sz w:val="24"/>
          <w:szCs w:val="24"/>
        </w:rPr>
        <w:t>Provision of feedback is the other way to proactively influence an ethical culture in the organization. Creation of a culture of ethics requires timely and thoughtful corrective feedback concerning employees’ behaviour. Reinforcement for desired behaviour and corrective feedback will create and sustain an ethical behaviour and consideration culture. The spirit of education and collaboration is effective in provisions of feedback as it leads to openness. Moreover, immediate feedback enables fully understanding of a problem behaviour leading to immediate solutions. (Joel, Thomas and Joan, 2008)</w:t>
      </w:r>
    </w:p>
    <w:p w:rsidR="00B87FAB" w:rsidRDefault="00B87FAB" w:rsidP="00B87FAB">
      <w:pPr>
        <w:spacing w:before="100" w:beforeAutospacing="1" w:after="100" w:afterAutospacing="1" w:line="480" w:lineRule="auto"/>
        <w:rPr>
          <w:rFonts w:ascii="Times New Roman" w:hAnsi="Times New Roman" w:cs="Times New Roman"/>
          <w:sz w:val="24"/>
          <w:szCs w:val="24"/>
        </w:rPr>
      </w:pPr>
    </w:p>
    <w:p w:rsidR="00B87FAB" w:rsidRDefault="00B87FAB" w:rsidP="00B87FAB">
      <w:pPr>
        <w:spacing w:before="100" w:beforeAutospacing="1" w:after="100" w:afterAutospacing="1" w:line="480" w:lineRule="auto"/>
        <w:rPr>
          <w:rFonts w:ascii="Times New Roman" w:hAnsi="Times New Roman" w:cs="Times New Roman"/>
          <w:sz w:val="24"/>
          <w:szCs w:val="24"/>
        </w:rPr>
      </w:pPr>
    </w:p>
    <w:p w:rsidR="00B87FAB" w:rsidRDefault="00B87FAB" w:rsidP="00B87FAB">
      <w:pPr>
        <w:spacing w:before="100" w:beforeAutospacing="1" w:after="100" w:afterAutospacing="1" w:line="480" w:lineRule="auto"/>
        <w:rPr>
          <w:rFonts w:ascii="Times New Roman" w:hAnsi="Times New Roman" w:cs="Times New Roman"/>
          <w:sz w:val="24"/>
          <w:szCs w:val="24"/>
        </w:rPr>
      </w:pPr>
    </w:p>
    <w:p w:rsidR="00B87FAB" w:rsidRDefault="00B87FAB" w:rsidP="00B87FAB">
      <w:pPr>
        <w:spacing w:before="100" w:beforeAutospacing="1" w:after="100" w:afterAutospacing="1" w:line="480" w:lineRule="auto"/>
        <w:rPr>
          <w:rFonts w:ascii="Times New Roman" w:hAnsi="Times New Roman" w:cs="Times New Roman"/>
          <w:sz w:val="24"/>
          <w:szCs w:val="24"/>
        </w:rPr>
      </w:pPr>
    </w:p>
    <w:p w:rsidR="00B87FAB" w:rsidRDefault="00B87FAB" w:rsidP="00B87FAB">
      <w:pPr>
        <w:spacing w:before="100" w:beforeAutospacing="1" w:after="100" w:afterAutospacing="1" w:line="480" w:lineRule="auto"/>
        <w:rPr>
          <w:rFonts w:ascii="Times New Roman" w:hAnsi="Times New Roman" w:cs="Times New Roman"/>
          <w:sz w:val="24"/>
          <w:szCs w:val="24"/>
        </w:rPr>
      </w:pPr>
    </w:p>
    <w:p w:rsidR="002B7B1B" w:rsidRDefault="002B7B1B" w:rsidP="00B87FAB">
      <w:pPr>
        <w:spacing w:before="100" w:beforeAutospacing="1" w:after="100" w:afterAutospacing="1" w:line="480" w:lineRule="auto"/>
        <w:rPr>
          <w:rFonts w:ascii="Times New Roman" w:hAnsi="Times New Roman" w:cs="Times New Roman"/>
          <w:sz w:val="24"/>
          <w:szCs w:val="24"/>
        </w:rPr>
      </w:pPr>
    </w:p>
    <w:p w:rsidR="00B87FAB" w:rsidRDefault="00B87FAB" w:rsidP="00A0539B">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87FAB" w:rsidRDefault="00B87FAB" w:rsidP="00B87FAB">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Marques, J. (2015) </w:t>
      </w:r>
      <w:r w:rsidRPr="00B87FAB">
        <w:rPr>
          <w:rFonts w:ascii="Times New Roman" w:hAnsi="Times New Roman" w:cs="Times New Roman"/>
          <w:i/>
          <w:sz w:val="24"/>
          <w:szCs w:val="24"/>
        </w:rPr>
        <w:t>The changed leadership landcape: what matters today</w:t>
      </w:r>
    </w:p>
    <w:p w:rsidR="00B87FAB" w:rsidRDefault="00B87FAB" w:rsidP="00B87FAB">
      <w:pPr>
        <w:spacing w:before="100" w:beforeAutospacing="1" w:after="100" w:afterAutospacing="1" w:line="480" w:lineRule="auto"/>
        <w:rPr>
          <w:rFonts w:ascii="Times New Roman" w:hAnsi="Times New Roman" w:cs="Times New Roman"/>
          <w:i/>
          <w:sz w:val="24"/>
          <w:szCs w:val="24"/>
        </w:rPr>
      </w:pPr>
      <w:r>
        <w:rPr>
          <w:rFonts w:ascii="Times New Roman" w:hAnsi="Times New Roman" w:cs="Times New Roman"/>
          <w:sz w:val="24"/>
          <w:szCs w:val="24"/>
        </w:rPr>
        <w:t xml:space="preserve">Davide, E, M. (1993). </w:t>
      </w:r>
      <w:r>
        <w:rPr>
          <w:rFonts w:ascii="Times New Roman" w:hAnsi="Times New Roman" w:cs="Times New Roman"/>
          <w:i/>
          <w:sz w:val="24"/>
          <w:szCs w:val="24"/>
        </w:rPr>
        <w:t>Put the work of Ethics to Work in Your Organization</w:t>
      </w:r>
    </w:p>
    <w:p w:rsidR="00B87FAB" w:rsidRPr="00B87FAB" w:rsidRDefault="00B87FAB" w:rsidP="00B87FAB">
      <w:pPr>
        <w:spacing w:before="100" w:beforeAutospacing="1" w:after="100" w:afterAutospacing="1" w:line="480" w:lineRule="auto"/>
        <w:rPr>
          <w:rFonts w:ascii="Times New Roman" w:hAnsi="Times New Roman" w:cs="Times New Roman"/>
          <w:i/>
          <w:sz w:val="24"/>
          <w:szCs w:val="24"/>
        </w:rPr>
      </w:pPr>
      <w:r>
        <w:rPr>
          <w:rFonts w:ascii="Times New Roman" w:hAnsi="Times New Roman" w:cs="Times New Roman"/>
          <w:sz w:val="24"/>
          <w:szCs w:val="24"/>
        </w:rPr>
        <w:t xml:space="preserve">Joel E. U, Thomas J. Reynolds and Joan M. Philips (2008). </w:t>
      </w:r>
      <w:r>
        <w:rPr>
          <w:rFonts w:ascii="Times New Roman" w:hAnsi="Times New Roman" w:cs="Times New Roman"/>
          <w:i/>
          <w:sz w:val="24"/>
          <w:szCs w:val="24"/>
        </w:rPr>
        <w:t xml:space="preserve">How to Make </w:t>
      </w:r>
      <w:r w:rsidR="00A0539B">
        <w:rPr>
          <w:rFonts w:ascii="Times New Roman" w:hAnsi="Times New Roman" w:cs="Times New Roman"/>
          <w:i/>
          <w:sz w:val="24"/>
          <w:szCs w:val="24"/>
        </w:rPr>
        <w:t>Values Count in Everyday Decisions</w:t>
      </w:r>
    </w:p>
    <w:sectPr w:rsidR="00B87FAB" w:rsidRPr="00B87FAB" w:rsidSect="00B87FAB">
      <w:headerReference w:type="default" r:id="rId6"/>
      <w:headerReference w:type="first" r:id="rId7"/>
      <w:pgSz w:w="11906" w:h="16838" w:code="9"/>
      <w:pgMar w:top="1440" w:right="1440" w:bottom="1440" w:left="1440" w:header="706" w:footer="706"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835C2" w:rsidRDefault="005835C2" w:rsidP="00B87FAB">
      <w:pPr>
        <w:spacing w:after="0" w:line="240" w:lineRule="auto"/>
      </w:pPr>
      <w:r>
        <w:separator/>
      </w:r>
    </w:p>
  </w:endnote>
  <w:endnote w:type="continuationSeparator" w:id="1">
    <w:p w:rsidR="005835C2" w:rsidRDefault="005835C2" w:rsidP="00B87FA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835C2" w:rsidRDefault="005835C2" w:rsidP="00B87FAB">
      <w:pPr>
        <w:spacing w:after="0" w:line="240" w:lineRule="auto"/>
      </w:pPr>
      <w:r>
        <w:separator/>
      </w:r>
    </w:p>
  </w:footnote>
  <w:footnote w:type="continuationSeparator" w:id="1">
    <w:p w:rsidR="005835C2" w:rsidRDefault="005835C2" w:rsidP="00B87FA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FAB" w:rsidRPr="00B87FAB" w:rsidRDefault="00B87FAB">
    <w:pPr>
      <w:pStyle w:val="Header"/>
      <w:jc w:val="right"/>
      <w:rPr>
        <w:rFonts w:ascii="Times New Roman" w:hAnsi="Times New Roman" w:cs="Times New Roman"/>
        <w:sz w:val="24"/>
        <w:szCs w:val="24"/>
      </w:rPr>
    </w:pPr>
    <w:r w:rsidRPr="00B87FAB">
      <w:rPr>
        <w:rFonts w:ascii="Times New Roman" w:hAnsi="Times New Roman" w:cs="Times New Roman"/>
        <w:sz w:val="24"/>
        <w:szCs w:val="24"/>
      </w:rPr>
      <w:t>ETHICAL LEADERS</w:t>
    </w:r>
    <w:r w:rsidRPr="00B87FAB">
      <w:rPr>
        <w:rFonts w:ascii="Times New Roman" w:hAnsi="Times New Roman" w:cs="Times New Roman"/>
        <w:sz w:val="24"/>
        <w:szCs w:val="24"/>
      </w:rPr>
      <w:tab/>
    </w:r>
    <w:r w:rsidRPr="00B87FAB">
      <w:rPr>
        <w:rFonts w:ascii="Times New Roman" w:hAnsi="Times New Roman" w:cs="Times New Roman"/>
        <w:sz w:val="24"/>
        <w:szCs w:val="24"/>
      </w:rPr>
      <w:tab/>
    </w:r>
    <w:sdt>
      <w:sdtPr>
        <w:rPr>
          <w:rFonts w:ascii="Times New Roman" w:hAnsi="Times New Roman" w:cs="Times New Roman"/>
          <w:sz w:val="24"/>
          <w:szCs w:val="24"/>
        </w:rPr>
        <w:id w:val="2344516"/>
        <w:docPartObj>
          <w:docPartGallery w:val="Page Numbers (Top of Page)"/>
          <w:docPartUnique/>
        </w:docPartObj>
      </w:sdtPr>
      <w:sdtContent>
        <w:r w:rsidRPr="00B87FAB">
          <w:rPr>
            <w:rFonts w:ascii="Times New Roman" w:hAnsi="Times New Roman" w:cs="Times New Roman"/>
            <w:sz w:val="24"/>
            <w:szCs w:val="24"/>
          </w:rPr>
          <w:fldChar w:fldCharType="begin"/>
        </w:r>
        <w:r w:rsidRPr="00B87FAB">
          <w:rPr>
            <w:rFonts w:ascii="Times New Roman" w:hAnsi="Times New Roman" w:cs="Times New Roman"/>
            <w:sz w:val="24"/>
            <w:szCs w:val="24"/>
          </w:rPr>
          <w:instrText xml:space="preserve"> PAGE   \* MERGEFORMAT </w:instrText>
        </w:r>
        <w:r w:rsidRPr="00B87FAB">
          <w:rPr>
            <w:rFonts w:ascii="Times New Roman" w:hAnsi="Times New Roman" w:cs="Times New Roman"/>
            <w:sz w:val="24"/>
            <w:szCs w:val="24"/>
          </w:rPr>
          <w:fldChar w:fldCharType="separate"/>
        </w:r>
        <w:r w:rsidR="002B7B1B">
          <w:rPr>
            <w:rFonts w:ascii="Times New Roman" w:hAnsi="Times New Roman" w:cs="Times New Roman"/>
            <w:noProof/>
            <w:sz w:val="24"/>
            <w:szCs w:val="24"/>
          </w:rPr>
          <w:t>6</w:t>
        </w:r>
        <w:r w:rsidRPr="00B87FAB">
          <w:rPr>
            <w:rFonts w:ascii="Times New Roman" w:hAnsi="Times New Roman" w:cs="Times New Roman"/>
            <w:sz w:val="24"/>
            <w:szCs w:val="24"/>
          </w:rPr>
          <w:fldChar w:fldCharType="end"/>
        </w:r>
      </w:sdtContent>
    </w:sdt>
  </w:p>
  <w:p w:rsidR="00B87FAB" w:rsidRPr="00B87FAB" w:rsidRDefault="00B87FAB">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FAB" w:rsidRPr="00B87FAB" w:rsidRDefault="00B87FAB">
    <w:pPr>
      <w:pStyle w:val="Header"/>
      <w:jc w:val="right"/>
      <w:rPr>
        <w:rFonts w:ascii="Times New Roman" w:hAnsi="Times New Roman" w:cs="Times New Roman"/>
        <w:sz w:val="24"/>
        <w:szCs w:val="24"/>
      </w:rPr>
    </w:pPr>
    <w:r w:rsidRPr="00B87FAB">
      <w:rPr>
        <w:rFonts w:ascii="Times New Roman" w:hAnsi="Times New Roman" w:cs="Times New Roman"/>
        <w:sz w:val="24"/>
        <w:szCs w:val="24"/>
      </w:rPr>
      <w:t>Running Head: ETHICAL LEADERS</w:t>
    </w:r>
    <w:r w:rsidRPr="00B87FAB">
      <w:rPr>
        <w:rFonts w:ascii="Times New Roman" w:hAnsi="Times New Roman" w:cs="Times New Roman"/>
        <w:sz w:val="24"/>
        <w:szCs w:val="24"/>
      </w:rPr>
      <w:tab/>
    </w:r>
    <w:r w:rsidRPr="00B87FAB">
      <w:rPr>
        <w:rFonts w:ascii="Times New Roman" w:hAnsi="Times New Roman" w:cs="Times New Roman"/>
        <w:sz w:val="24"/>
        <w:szCs w:val="24"/>
      </w:rPr>
      <w:tab/>
    </w:r>
    <w:sdt>
      <w:sdtPr>
        <w:rPr>
          <w:rFonts w:ascii="Times New Roman" w:hAnsi="Times New Roman" w:cs="Times New Roman"/>
          <w:sz w:val="24"/>
          <w:szCs w:val="24"/>
        </w:rPr>
        <w:id w:val="2344535"/>
        <w:docPartObj>
          <w:docPartGallery w:val="Page Numbers (Top of Page)"/>
          <w:docPartUnique/>
        </w:docPartObj>
      </w:sdtPr>
      <w:sdtContent>
        <w:r w:rsidRPr="00B87FAB">
          <w:rPr>
            <w:rFonts w:ascii="Times New Roman" w:hAnsi="Times New Roman" w:cs="Times New Roman"/>
            <w:sz w:val="24"/>
            <w:szCs w:val="24"/>
          </w:rPr>
          <w:fldChar w:fldCharType="begin"/>
        </w:r>
        <w:r w:rsidRPr="00B87FAB">
          <w:rPr>
            <w:rFonts w:ascii="Times New Roman" w:hAnsi="Times New Roman" w:cs="Times New Roman"/>
            <w:sz w:val="24"/>
            <w:szCs w:val="24"/>
          </w:rPr>
          <w:instrText xml:space="preserve"> PAGE   \* MERGEFORMAT </w:instrText>
        </w:r>
        <w:r w:rsidRPr="00B87FAB">
          <w:rPr>
            <w:rFonts w:ascii="Times New Roman" w:hAnsi="Times New Roman" w:cs="Times New Roman"/>
            <w:sz w:val="24"/>
            <w:szCs w:val="24"/>
          </w:rPr>
          <w:fldChar w:fldCharType="separate"/>
        </w:r>
        <w:r w:rsidR="00A0539B">
          <w:rPr>
            <w:rFonts w:ascii="Times New Roman" w:hAnsi="Times New Roman" w:cs="Times New Roman"/>
            <w:noProof/>
            <w:sz w:val="24"/>
            <w:szCs w:val="24"/>
          </w:rPr>
          <w:t>1</w:t>
        </w:r>
        <w:r w:rsidRPr="00B87FAB">
          <w:rPr>
            <w:rFonts w:ascii="Times New Roman" w:hAnsi="Times New Roman" w:cs="Times New Roman"/>
            <w:sz w:val="24"/>
            <w:szCs w:val="24"/>
          </w:rPr>
          <w:fldChar w:fldCharType="end"/>
        </w:r>
      </w:sdtContent>
    </w:sdt>
  </w:p>
  <w:p w:rsidR="00B87FAB" w:rsidRPr="00B87FAB" w:rsidRDefault="00B87FAB">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C4895"/>
    <w:rsid w:val="001C4895"/>
    <w:rsid w:val="00243D74"/>
    <w:rsid w:val="002B7B1B"/>
    <w:rsid w:val="00350BE0"/>
    <w:rsid w:val="003C2956"/>
    <w:rsid w:val="003E0FF4"/>
    <w:rsid w:val="0043115D"/>
    <w:rsid w:val="00450D7B"/>
    <w:rsid w:val="00452A86"/>
    <w:rsid w:val="005835C2"/>
    <w:rsid w:val="005D3E8C"/>
    <w:rsid w:val="00664188"/>
    <w:rsid w:val="00726E2A"/>
    <w:rsid w:val="00797C6D"/>
    <w:rsid w:val="008E4427"/>
    <w:rsid w:val="008F4252"/>
    <w:rsid w:val="008F6A7D"/>
    <w:rsid w:val="00980214"/>
    <w:rsid w:val="009E0C27"/>
    <w:rsid w:val="00A0539B"/>
    <w:rsid w:val="00A92218"/>
    <w:rsid w:val="00B159B4"/>
    <w:rsid w:val="00B54F5F"/>
    <w:rsid w:val="00B663D4"/>
    <w:rsid w:val="00B87FAB"/>
    <w:rsid w:val="00BA70FE"/>
    <w:rsid w:val="00BC6AC2"/>
    <w:rsid w:val="00BE6FE1"/>
    <w:rsid w:val="00E75CB3"/>
    <w:rsid w:val="00F27E7C"/>
    <w:rsid w:val="00F3518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63D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7F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7FAB"/>
  </w:style>
  <w:style w:type="paragraph" w:styleId="Footer">
    <w:name w:val="footer"/>
    <w:basedOn w:val="Normal"/>
    <w:link w:val="FooterChar"/>
    <w:uiPriority w:val="99"/>
    <w:semiHidden/>
    <w:unhideWhenUsed/>
    <w:rsid w:val="00B87FA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87FA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1158</Words>
  <Characters>6606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2019-11-07T20:07:00Z</dcterms:created>
  <dcterms:modified xsi:type="dcterms:W3CDTF">2019-11-07T20:07:00Z</dcterms:modified>
</cp:coreProperties>
</file>